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t>使用faster rcnn训练自己的数据</w:t>
      </w:r>
    </w:p>
    <w:p>
      <w:pPr>
        <w:pStyle w:val="3"/>
        <w:numPr>
          <w:ilvl w:val="0"/>
          <w:numId w:val="1"/>
        </w:numPr>
      </w:pPr>
      <w:r>
        <w:t>数据准备</w:t>
      </w:r>
    </w:p>
    <w:p>
      <w:pPr>
        <w:numPr>
          <w:ilvl w:val="0"/>
          <w:numId w:val="0"/>
        </w:numPr>
        <w:ind w:firstLine="420" w:firstLineChars="0"/>
      </w:pPr>
      <w:r>
        <w:t>原版的faster rcnn是使用VOC2007数据集进行训练的，为方便起见，将自己的数据集组织成VOC2007的数据格式。</w:t>
      </w:r>
    </w:p>
    <w:p>
      <w:pPr>
        <w:numPr>
          <w:ilvl w:val="0"/>
          <w:numId w:val="0"/>
        </w:numPr>
        <w:ind w:firstLine="420" w:firstLineChars="0"/>
      </w:pPr>
      <w:r>
        <w:t>基本的形式如下，在VOC2007文件夹下包括3个文件夹，Annotations、ImageSets、JPEGImages：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257040" cy="742950"/>
            <wp:effectExtent l="0" t="0" r="1016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1.1 Annotations目录</w:t>
      </w:r>
    </w:p>
    <w:p>
      <w:pPr>
        <w:numPr>
          <w:ilvl w:val="0"/>
          <w:numId w:val="0"/>
        </w:numPr>
        <w:ind w:firstLine="420" w:firstLineChars="0"/>
        <w:jc w:val="both"/>
      </w:pPr>
      <w:r>
        <w:t>Annotations目录下存放标注文件，以xml文件格式存储：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99865" cy="21717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t>以某一个xml文件为例，包括以下信息：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80865" cy="552386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5523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1.2 JPEGImages目录</w:t>
      </w:r>
    </w:p>
    <w:p>
      <w:pPr/>
      <w:r>
        <w:t>保存图像，文件名与标注文件对应，格式为jpg，不是jpeg：</w:t>
      </w:r>
    </w:p>
    <w:p>
      <w:pPr>
        <w:jc w:val="center"/>
      </w:pPr>
      <w:r>
        <w:drawing>
          <wp:inline distT="0" distB="0" distL="114300" distR="114300">
            <wp:extent cx="4180840" cy="2561590"/>
            <wp:effectExtent l="0" t="0" r="1016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1.3 ImageSets目录</w:t>
      </w:r>
    </w:p>
    <w:p>
      <w:pPr>
        <w:numPr>
          <w:ilvl w:val="0"/>
          <w:numId w:val="0"/>
        </w:numPr>
        <w:ind w:firstLine="420" w:firstLineChars="0"/>
        <w:jc w:val="both"/>
      </w:pPr>
      <w:r>
        <w:t>该文件夹下保存训练、验证和测试用的图像列表文件，对于faster-rcnn训练，用到的有train.txt、trainval.txt和val.txt文件：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52215" cy="73342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t>内容形式如下：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514215" cy="3009265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 ILSVRC2012ToVOC2007工具</w:t>
      </w:r>
    </w:p>
    <w:p>
      <w:pPr>
        <w:ind w:firstLine="420" w:firstLineChars="0"/>
      </w:pPr>
      <w:r>
        <w:t>ILSVRC2012数据集包括了1000个类别的图像数据，可以使用该数据集进行训练数据，但是该数据集的组织形式和标注格式与VOC2007数据集有所差别，因而不能直接用来训练。本人编写了一个ILSVRC2012ToVOC2007工具，可以方便的从ILSVRC2012数据集转化到VOC2007数据格式，以下介绍该工具的使用。</w:t>
      </w:r>
    </w:p>
    <w:p>
      <w:pPr>
        <w:ind w:firstLine="420" w:firstLineChars="0"/>
      </w:pPr>
      <w:r>
        <w:t>ILSVRC2012ToVOC2007文件夹下包括两个文件，分别保存工具的源码和编译后生成的可执行文件：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33650" cy="8191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</w:pPr>
      <w:r>
        <w:t>tools文件夹下包括以下文件及文件夹：</w:t>
      </w:r>
    </w:p>
    <w:p>
      <w:pPr/>
      <w:r>
        <w:drawing>
          <wp:inline distT="0" distB="0" distL="114300" distR="114300">
            <wp:extent cx="5274310" cy="3030220"/>
            <wp:effectExtent l="0" t="0" r="2540" b="177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t>将ILSVRC2012中的图像文件和标签文件拷贝到ILSVRC2012/Annotations目录和ILSVRC2012/JPEGImages目录下，图像和标签一一对应。</w:t>
      </w:r>
    </w:p>
    <w:p>
      <w:pPr/>
      <w:r>
        <w:drawing>
          <wp:inline distT="0" distB="0" distL="114300" distR="114300">
            <wp:extent cx="5274310" cy="3030220"/>
            <wp:effectExtent l="0" t="0" r="2540" b="177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4310" cy="3030220"/>
            <wp:effectExtent l="0" t="0" r="2540" b="177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t>制作标签列表文件和图像列表文件，分别列出每个图像和对应标签的路径：</w:t>
      </w:r>
    </w:p>
    <w:p>
      <w:pPr>
        <w:ind w:firstLine="420" w:firstLineChars="0"/>
      </w:pPr>
      <w:r>
        <w:drawing>
          <wp:inline distT="0" distB="0" distL="114300" distR="114300">
            <wp:extent cx="5268595" cy="3346450"/>
            <wp:effectExtent l="0" t="0" r="825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0500" cy="3432810"/>
            <wp:effectExtent l="0" t="0" r="6350" b="152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t>制作重命名文件，因为ILSVRC2012中，并没有明显的标记出物体的名称，而是以编码代替，为了更加直观，我们制作一个重命名文件，将其转换为物体的名称：</w:t>
      </w:r>
    </w:p>
    <w:p>
      <w:pPr/>
      <w:r>
        <w:drawing>
          <wp:inline distT="0" distB="0" distL="114300" distR="114300">
            <wp:extent cx="5274310" cy="2466340"/>
            <wp:effectExtent l="0" t="0" r="254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最后tools文件夹下的文件如下：</w:t>
      </w:r>
    </w:p>
    <w:p>
      <w:pPr/>
      <w:r>
        <w:drawing>
          <wp:inline distT="0" distB="0" distL="114300" distR="114300">
            <wp:extent cx="5274310" cy="3031490"/>
            <wp:effectExtent l="0" t="0" r="2540" b="165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执行</w:t>
      </w:r>
      <w:r>
        <w:rPr>
          <w:rFonts w:hint="eastAsia"/>
        </w:rPr>
        <w:t>./convertILSVRC2012ToVOC2007.sh</w:t>
      </w:r>
      <w:r>
        <w:rPr>
          <w:rFonts w:hint="default"/>
        </w:rPr>
        <w:t>命令：</w:t>
      </w:r>
    </w:p>
    <w:p>
      <w:pPr/>
      <w:r>
        <w:drawing>
          <wp:inline distT="0" distB="0" distL="114300" distR="114300">
            <wp:extent cx="5271770" cy="4772025"/>
            <wp:effectExtent l="0" t="0" r="508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VOC2007/Annotations</w:t>
      </w:r>
      <w:r>
        <w:rPr>
          <w:rFonts w:hint="default"/>
        </w:rPr>
        <w:t>目录下：</w:t>
      </w:r>
    </w:p>
    <w:p>
      <w:pPr/>
      <w:r>
        <w:drawing>
          <wp:inline distT="0" distB="0" distL="114300" distR="114300">
            <wp:extent cx="5272405" cy="3038475"/>
            <wp:effectExtent l="0" t="0" r="444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VOC2007/JPEGImages</w:t>
      </w:r>
      <w:r>
        <w:rPr>
          <w:rFonts w:hint="default"/>
        </w:rPr>
        <w:t>目录下：</w:t>
      </w:r>
    </w:p>
    <w:p>
      <w:pPr/>
    </w:p>
    <w:p>
      <w:pPr/>
      <w:r>
        <w:drawing>
          <wp:inline distT="0" distB="0" distL="114300" distR="114300">
            <wp:extent cx="5272405" cy="3038475"/>
            <wp:effectExtent l="0" t="0" r="444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rPr>
          <w:rFonts w:hint="eastAsia"/>
        </w:rPr>
        <w:t>VOC2007/ImageSets/Main</w:t>
      </w:r>
      <w:r>
        <w:rPr>
          <w:rFonts w:hint="default"/>
        </w:rPr>
        <w:t>目录下：</w:t>
      </w:r>
    </w:p>
    <w:p>
      <w:pPr/>
      <w:r>
        <w:drawing>
          <wp:inline distT="0" distB="0" distL="114300" distR="114300">
            <wp:extent cx="5273675" cy="3456305"/>
            <wp:effectExtent l="0" t="0" r="3175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56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numPr>
          <w:ilvl w:val="0"/>
          <w:numId w:val="0"/>
        </w:numPr>
        <w:jc w:val="both"/>
      </w:pPr>
      <w:r>
        <w:t>到这里，VOC2007格式的训练数据就生成了，将VOC2007拷贝到</w:t>
      </w:r>
      <w:r>
        <w:rPr>
          <w:rFonts w:hint="eastAsia"/>
        </w:rPr>
        <w:t>py-faster-rcnn/data/VOCdevkit2007</w:t>
      </w:r>
      <w:r>
        <w:rPr>
          <w:rFonts w:hint="default"/>
        </w:rPr>
        <w:t>目录下。</w:t>
      </w:r>
    </w:p>
    <w:p>
      <w:pPr>
        <w:pStyle w:val="3"/>
        <w:numPr>
          <w:ilvl w:val="0"/>
          <w:numId w:val="1"/>
        </w:numPr>
      </w:pPr>
      <w:r>
        <w:t>修改必要文件</w:t>
      </w:r>
    </w:p>
    <w:p>
      <w:pPr>
        <w:ind w:firstLine="420" w:firstLineChars="0"/>
      </w:pPr>
      <w:r>
        <w:t>根据我们需要检测的类别数量，对官方版本的部分文件进行必要修改，例如，这里我们需要检测6个类别，那么，加上背景，共有7类。另外，对于每个类要预测4个坐标点，则预测的坐标点数量为28个。</w:t>
      </w:r>
    </w:p>
    <w:p>
      <w:pPr>
        <w:pStyle w:val="4"/>
        <w:rPr>
          <w:rFonts w:hint="default"/>
        </w:rPr>
      </w:pPr>
      <w:r>
        <w:rPr>
          <w:rFonts w:hint="default"/>
        </w:rPr>
        <w:t xml:space="preserve">2.1 </w:t>
      </w:r>
      <w:r>
        <w:rPr>
          <w:rFonts w:hint="eastAsia"/>
        </w:rPr>
        <w:t>models/pascal_voc/ZF/faster_rcnn_alt_opt</w:t>
      </w:r>
      <w:r>
        <w:rPr>
          <w:rFonts w:hint="default"/>
        </w:rPr>
        <w:t>目录下：</w:t>
      </w:r>
    </w:p>
    <w:p>
      <w:pPr>
        <w:numPr>
          <w:ilvl w:val="0"/>
          <w:numId w:val="2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stage1_fast_rcnn_train.pt文件：</w:t>
      </w:r>
    </w:p>
    <w:p>
      <w:pPr/>
      <w:r>
        <w:drawing>
          <wp:inline distT="0" distB="0" distL="114300" distR="114300">
            <wp:extent cx="5270500" cy="3801745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6245225"/>
            <wp:effectExtent l="0" t="0" r="762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24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stage1_rpn_train.pt文件：</w:t>
      </w:r>
    </w:p>
    <w:p>
      <w:pPr>
        <w:numPr>
          <w:ilvl w:val="0"/>
          <w:numId w:val="0"/>
        </w:numPr>
        <w:tabs>
          <w:tab w:val="clear" w:pos="425"/>
        </w:tabs>
        <w:ind w:leftChars="0"/>
        <w:rPr>
          <w:rFonts w:hint="default"/>
        </w:rPr>
      </w:pPr>
      <w:r>
        <w:drawing>
          <wp:inline distT="0" distB="0" distL="114300" distR="114300">
            <wp:extent cx="5161915" cy="3514090"/>
            <wp:effectExtent l="0" t="0" r="63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stage2_fast_rcnn_train.pt文件</w:t>
      </w:r>
    </w:p>
    <w:p>
      <w:pPr>
        <w:numPr>
          <w:ilvl w:val="0"/>
          <w:numId w:val="0"/>
        </w:numPr>
        <w:tabs>
          <w:tab w:val="clear" w:pos="425"/>
        </w:tabs>
        <w:ind w:leftChars="0"/>
      </w:pPr>
      <w:r>
        <w:drawing>
          <wp:inline distT="0" distB="0" distL="114300" distR="114300">
            <wp:extent cx="5161915" cy="3952240"/>
            <wp:effectExtent l="0" t="0" r="635" b="101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425"/>
        </w:tabs>
        <w:ind w:leftChars="0"/>
        <w:rPr>
          <w:rFonts w:hint="default"/>
        </w:rPr>
      </w:pPr>
      <w:r>
        <w:drawing>
          <wp:inline distT="0" distB="0" distL="114300" distR="114300">
            <wp:extent cx="5161915" cy="6333490"/>
            <wp:effectExtent l="0" t="0" r="63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6333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stage2_rpn_train.pt文件</w:t>
      </w:r>
    </w:p>
    <w:p>
      <w:pPr/>
      <w:r>
        <w:drawing>
          <wp:inline distT="0" distB="0" distL="114300" distR="114300">
            <wp:extent cx="5161915" cy="356171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left" w:pos="425"/>
        </w:tabs>
        <w:ind w:left="425" w:leftChars="0" w:hanging="425" w:firstLineChars="0"/>
      </w:pPr>
      <w:r>
        <w:rPr>
          <w:rFonts w:hint="default"/>
        </w:rPr>
        <w:t>faster_rcnn_test.pt文件</w:t>
      </w:r>
    </w:p>
    <w:p>
      <w:pPr/>
      <w:r>
        <w:drawing>
          <wp:inline distT="0" distB="0" distL="114300" distR="114300">
            <wp:extent cx="5161915" cy="4380865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438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rPr>
          <w:rFonts w:hint="default"/>
        </w:rPr>
        <w:t>2.2 py-faster-rcnn/lib/datasets目录下：</w:t>
      </w:r>
    </w:p>
    <w:p>
      <w:pPr>
        <w:numPr>
          <w:ilvl w:val="0"/>
          <w:numId w:val="3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pascal_voc.py</w:t>
      </w:r>
    </w:p>
    <w:p>
      <w:pPr>
        <w:numPr>
          <w:ilvl w:val="0"/>
          <w:numId w:val="0"/>
        </w:numPr>
        <w:tabs>
          <w:tab w:val="clear" w:pos="425"/>
        </w:tabs>
        <w:ind w:leftChars="0"/>
        <w:rPr>
          <w:rFonts w:hint="default"/>
        </w:rPr>
      </w:pPr>
      <w:r>
        <w:rPr>
          <w:rFonts w:hint="default"/>
        </w:rPr>
        <w:t>把类别名改成自己的类别名称，这里不需要注意各个类别的顺序，随便排列即可。</w:t>
      </w:r>
    </w:p>
    <w:p>
      <w:pPr>
        <w:numPr>
          <w:ilvl w:val="0"/>
          <w:numId w:val="0"/>
        </w:numPr>
        <w:tabs>
          <w:tab w:val="clear" w:pos="425"/>
        </w:tabs>
        <w:ind w:leftChars="0"/>
      </w:pPr>
      <w:r>
        <w:drawing>
          <wp:inline distT="0" distB="0" distL="114300" distR="114300">
            <wp:extent cx="5269865" cy="2310130"/>
            <wp:effectExtent l="0" t="0" r="6985" b="139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425"/>
        </w:tabs>
        <w:ind w:leftChars="0"/>
        <w:rPr>
          <w:rFonts w:hint="default"/>
        </w:rPr>
      </w:pPr>
      <w:r>
        <w:rPr>
          <w:rFonts w:hint="default"/>
        </w:rPr>
        <w:t>另外，由于在原始的VOC2007数据中，候选框的坐标是从1开始的，而不是0开始的，所以在程序中，有一个将候选框各坐标减1的操作，而这里，我们使用的是ILSVRC2012中的数据，它对候选框的标注坐标是从0开始的，因此，我们要把减1操作去掉：</w:t>
      </w:r>
    </w:p>
    <w:p>
      <w:pPr>
        <w:numPr>
          <w:ilvl w:val="0"/>
          <w:numId w:val="0"/>
        </w:numPr>
        <w:tabs>
          <w:tab w:val="clear" w:pos="425"/>
        </w:tabs>
        <w:ind w:leftChars="0"/>
        <w:rPr>
          <w:rFonts w:hint="default"/>
        </w:rPr>
      </w:pPr>
      <w:r>
        <w:drawing>
          <wp:inline distT="0" distB="0" distL="114300" distR="114300">
            <wp:extent cx="5274310" cy="199390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425"/>
        </w:tabs>
        <w:ind w:leftChars="0"/>
        <w:rPr>
          <w:rFonts w:hint="default"/>
        </w:rPr>
      </w:pPr>
    </w:p>
    <w:p>
      <w:pPr>
        <w:numPr>
          <w:ilvl w:val="0"/>
          <w:numId w:val="3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imdb.py</w:t>
      </w:r>
    </w:p>
    <w:p>
      <w:pPr>
        <w:numPr>
          <w:ilvl w:val="0"/>
          <w:numId w:val="0"/>
        </w:numPr>
        <w:tabs>
          <w:tab w:val="clear" w:pos="425"/>
        </w:tabs>
        <w:ind w:leftChars="0"/>
        <w:rPr>
          <w:rFonts w:hint="default"/>
        </w:rPr>
      </w:pPr>
      <w:r>
        <w:drawing>
          <wp:inline distT="0" distB="0" distL="114300" distR="114300">
            <wp:extent cx="5135245" cy="1972310"/>
            <wp:effectExtent l="0" t="0" r="8255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1"/>
                    <a:srcRect l="1830" r="795" b="-648"/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1972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425"/>
        </w:tabs>
        <w:ind w:leftChars="0"/>
        <w:rPr>
          <w:rFonts w:hint="default"/>
        </w:rPr>
      </w:pPr>
    </w:p>
    <w:p>
      <w:pPr>
        <w:pStyle w:val="3"/>
        <w:numPr>
          <w:ilvl w:val="0"/>
          <w:numId w:val="1"/>
        </w:numPr>
      </w:pPr>
      <w:r>
        <w:t>训练</w:t>
      </w:r>
    </w:p>
    <w:p>
      <w:pPr>
        <w:ind w:firstLine="420" w:firstLineChars="0"/>
      </w:pPr>
      <w:r>
        <w:t>确保py-faster-rcnn目录下没有output文件夹，若有，将其改名或删除。</w:t>
      </w:r>
    </w:p>
    <w:p>
      <w:pPr>
        <w:ind w:firstLine="420" w:firstLineChars="0"/>
      </w:pPr>
      <w:r>
        <w:t>确保py-faster-rcnn/data目录下没有cache目录，若有，将其改名或删除。</w:t>
      </w:r>
    </w:p>
    <w:p>
      <w:pPr>
        <w:rPr>
          <w:b/>
          <w:bCs/>
        </w:rPr>
      </w:pPr>
      <w:r>
        <w:t xml:space="preserve">    在py-faster-rcnn目录下执行：python </w:t>
      </w:r>
      <w:r>
        <w:rPr>
          <w:rFonts w:hint="eastAsia"/>
        </w:rPr>
        <w:t>./tools/train_faster_rcnn_alt_opt.py --gpu 0 --net_name ZF --weights data/imagenet_models/ZF.v2.caffemodel --imdb voc_2007_trainval --cfg experiments/cfgs/faster_rcnn_alt_opt.yml</w:t>
      </w:r>
    </w:p>
    <w:p>
      <w:pPr>
        <w:ind w:firstLine="420" w:firstLineChars="0"/>
      </w:pPr>
      <w:r>
        <w:t>训练大概花了6个小时，训练结果保存在output目录下。</w:t>
      </w:r>
    </w:p>
    <w:p>
      <w:pPr/>
      <w:r>
        <w:drawing>
          <wp:inline distT="0" distB="0" distL="114300" distR="114300">
            <wp:extent cx="5273675" cy="3582670"/>
            <wp:effectExtent l="0" t="0" r="3175" b="177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82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865" cy="3322955"/>
            <wp:effectExtent l="0" t="0" r="6985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2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3"/>
        <w:numPr>
          <w:ilvl w:val="0"/>
          <w:numId w:val="1"/>
        </w:numPr>
      </w:pPr>
      <w:r>
        <w:t>测试</w:t>
      </w:r>
    </w:p>
    <w:p>
      <w:pPr>
        <w:ind w:firstLine="420" w:firstLineChars="0"/>
        <w:rPr>
          <w:rFonts w:hint="default"/>
        </w:rPr>
      </w:pPr>
      <w:r>
        <w:t>将训练结果文件</w:t>
      </w:r>
      <w:r>
        <w:rPr>
          <w:rFonts w:hint="eastAsia"/>
        </w:rPr>
        <w:t>ZF_faster_rcnn_final.caffemodel</w:t>
      </w:r>
      <w:r>
        <w:rPr>
          <w:rFonts w:hint="default"/>
        </w:rPr>
        <w:t>拷贝到py-faster-rcnn/data/faster_rcnn_models文件夹下，并修改py-faster-rcnn/tools文件夹下的demo.py文件，将类别名称改成自己的类别：</w:t>
      </w:r>
    </w:p>
    <w:p>
      <w:r>
        <w:drawing>
          <wp:inline distT="0" distB="0" distL="114300" distR="114300">
            <wp:extent cx="4771390" cy="629285"/>
            <wp:effectExtent l="0" t="0" r="10160" b="184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rcRect b="13146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并根据测试图像，修改相应的图像名称，在tools目录下，执行 python demo.py</w:t>
      </w:r>
    </w:p>
    <w:p>
      <w:r>
        <w:drawing>
          <wp:inline distT="0" distB="0" distL="114300" distR="114300">
            <wp:extent cx="5272405" cy="5312410"/>
            <wp:effectExtent l="0" t="0" r="444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1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112770"/>
            <wp:effectExtent l="0" t="0" r="508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559810"/>
            <wp:effectExtent l="0" t="0" r="889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57040"/>
            <wp:effectExtent l="0" t="0" r="8255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57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Droid Sans Fallback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Droid Sans Fallback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FreeSerif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a Sans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Kedage">
    <w:panose1 w:val="00000400000000000000"/>
    <w:charset w:val="00"/>
    <w:family w:val="auto"/>
    <w:pitch w:val="default"/>
    <w:sig w:usb0="004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82483782">
    <w:nsid w:val="585CE846"/>
    <w:multiLevelType w:val="singleLevel"/>
    <w:tmpl w:val="585CE846"/>
    <w:lvl w:ilvl="0" w:tentative="1">
      <w:start w:val="1"/>
      <w:numFmt w:val="chineseCounting"/>
      <w:suff w:val="nothing"/>
      <w:lvlText w:val="%1、"/>
      <w:lvlJc w:val="left"/>
    </w:lvl>
  </w:abstractNum>
  <w:abstractNum w:abstractNumId="1482733944">
    <w:nsid w:val="5860B978"/>
    <w:multiLevelType w:val="singleLevel"/>
    <w:tmpl w:val="5860B978"/>
    <w:lvl w:ilvl="0" w:tentative="1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482732751">
    <w:nsid w:val="5860B4CF"/>
    <w:multiLevelType w:val="singleLevel"/>
    <w:tmpl w:val="5860B4CF"/>
    <w:lvl w:ilvl="0" w:tentative="1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1482483782"/>
  </w:num>
  <w:num w:numId="2">
    <w:abstractNumId w:val="1482732751"/>
  </w:num>
  <w:num w:numId="3">
    <w:abstractNumId w:val="14827339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EDF3051"/>
    <w:rsid w:val="1EDF3051"/>
    <w:rsid w:val="5FF77178"/>
    <w:rsid w:val="5FFD5F05"/>
    <w:rsid w:val="6EBF000D"/>
    <w:rsid w:val="75FF45B6"/>
    <w:rsid w:val="77B3D253"/>
    <w:rsid w:val="7D5F6941"/>
    <w:rsid w:val="7EFF93DE"/>
    <w:rsid w:val="7FBF1946"/>
    <w:rsid w:val="7FF63106"/>
    <w:rsid w:val="7FFB2659"/>
    <w:rsid w:val="B794EB9F"/>
    <w:rsid w:val="B97D8553"/>
    <w:rsid w:val="BBE70ECA"/>
    <w:rsid w:val="E6ED707F"/>
    <w:rsid w:val="FEFF87A0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2016-12-25T16:59:00Z</dcterms:created>
  <dc:creator>ermu</dc:creator>
  <cp:lastModifiedBy>ermu</cp:lastModifiedBy>
  <dcterms:modified xsi:type="dcterms:W3CDTF">2017-01-10T18:37:14Z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2052-10.1.0.5672</vt:lpwstr>
  </property>
</Properties>
</file>